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F3" w:rsidRDefault="00A9470E">
      <w:pPr>
        <w:pStyle w:val="LO-normal"/>
        <w:keepNext/>
        <w:numPr>
          <w:ilvl w:val="1"/>
          <w:numId w:val="1"/>
        </w:num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  <w:lang w:eastAsia="ru-RU" w:bidi="ar-SA"/>
        </w:rPr>
        <w:drawing>
          <wp:anchor distT="0" distB="0" distL="114935" distR="114935" simplePos="0" relativeHeight="4" behindDoc="0" locked="0" layoutInCell="0" allowOverlap="1">
            <wp:simplePos x="0" y="0"/>
            <wp:positionH relativeFrom="column">
              <wp:posOffset>5434330</wp:posOffset>
            </wp:positionH>
            <wp:positionV relativeFrom="paragraph">
              <wp:posOffset>-33020</wp:posOffset>
            </wp:positionV>
            <wp:extent cx="895350" cy="681355"/>
            <wp:effectExtent l="0" t="0" r="0" b="0"/>
            <wp:wrapSquare wrapText="bothSides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08" t="17472" r="9617" b="1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000000"/>
          <w:lang w:eastAsia="ru-RU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3865880</wp:posOffset>
            </wp:positionH>
            <wp:positionV relativeFrom="paragraph">
              <wp:posOffset>33655</wp:posOffset>
            </wp:positionV>
            <wp:extent cx="1435735" cy="528320"/>
            <wp:effectExtent l="0" t="0" r="0" b="0"/>
            <wp:wrapNone/>
            <wp:docPr id="2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7" t="-204" r="-7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000000"/>
          <w:lang w:eastAsia="ru-RU" w:bidi="ar-SA"/>
        </w:rPr>
        <w:drawing>
          <wp:anchor distT="0" distB="0" distL="114935" distR="114935" simplePos="0" relativeHeight="6" behindDoc="1" locked="0" layoutInCell="0" allowOverlap="1">
            <wp:simplePos x="0" y="0"/>
            <wp:positionH relativeFrom="column">
              <wp:posOffset>1831975</wp:posOffset>
            </wp:positionH>
            <wp:positionV relativeFrom="paragraph">
              <wp:posOffset>-78105</wp:posOffset>
            </wp:positionV>
            <wp:extent cx="1734185" cy="693420"/>
            <wp:effectExtent l="0" t="0" r="0" b="0"/>
            <wp:wrapNone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1" t="-201" r="-81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FF3" w:rsidRDefault="00A9470E">
      <w:pPr>
        <w:pStyle w:val="LO-normal"/>
        <w:keepNext/>
        <w:numPr>
          <w:ilvl w:val="1"/>
          <w:numId w:val="1"/>
        </w:num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  <w:lang w:eastAsia="ru-RU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-584835</wp:posOffset>
            </wp:positionH>
            <wp:positionV relativeFrom="paragraph">
              <wp:posOffset>-288290</wp:posOffset>
            </wp:positionV>
            <wp:extent cx="2207260" cy="728345"/>
            <wp:effectExtent l="0" t="0" r="0" b="0"/>
            <wp:wrapNone/>
            <wp:docPr id="4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6" t="-106" r="-36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FF3" w:rsidRDefault="00F93FF3">
      <w:pPr>
        <w:pStyle w:val="LO-normal"/>
        <w:keepNext/>
        <w:numPr>
          <w:ilvl w:val="1"/>
          <w:numId w:val="1"/>
        </w:numPr>
        <w:jc w:val="center"/>
        <w:rPr>
          <w:rFonts w:eastAsia="Times New Roman" w:cs="Times New Roman"/>
          <w:b/>
          <w:color w:val="000000"/>
        </w:rPr>
      </w:pPr>
    </w:p>
    <w:p w:rsidR="00F93FF3" w:rsidRDefault="00A9470E">
      <w:pPr>
        <w:pStyle w:val="LO-normal"/>
        <w:keepNext/>
        <w:numPr>
          <w:ilvl w:val="1"/>
          <w:numId w:val="1"/>
        </w:num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5466080</wp:posOffset>
            </wp:positionH>
            <wp:positionV relativeFrom="paragraph">
              <wp:posOffset>142240</wp:posOffset>
            </wp:positionV>
            <wp:extent cx="758190" cy="87503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36" t="-205" r="-236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FF3" w:rsidRDefault="00A9470E">
      <w:pPr>
        <w:pStyle w:val="LO-normal"/>
        <w:keepNext/>
        <w:numPr>
          <w:ilvl w:val="1"/>
          <w:numId w:val="1"/>
        </w:numPr>
        <w:jc w:val="center"/>
        <w:rPr>
          <w:rFonts w:ascii="Arial" w:eastAsia="Arial" w:hAnsi="Arial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>ПРЕСС-РЕЛИЗ</w:t>
      </w:r>
    </w:p>
    <w:p w:rsidR="00F93FF3" w:rsidRDefault="00F93FF3">
      <w:pPr>
        <w:pStyle w:val="LO-normal"/>
        <w:keepNext/>
        <w:numPr>
          <w:ilvl w:val="1"/>
          <w:numId w:val="1"/>
        </w:numPr>
        <w:jc w:val="center"/>
        <w:rPr>
          <w:rFonts w:eastAsia="Times New Roman" w:cs="Times New Roman"/>
          <w:b/>
          <w:color w:val="000000"/>
        </w:rPr>
      </w:pPr>
    </w:p>
    <w:p w:rsidR="00F93FF3" w:rsidRDefault="00A9470E">
      <w:pPr>
        <w:pStyle w:val="LO-normal"/>
        <w:keepNext/>
        <w:numPr>
          <w:ilvl w:val="1"/>
          <w:numId w:val="1"/>
        </w:numPr>
        <w:jc w:val="center"/>
        <w:rPr>
          <w:rFonts w:ascii="Arial" w:eastAsia="Arial" w:hAnsi="Arial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 xml:space="preserve">МЕЖДУНАРОДНЫЙ ФЕСТИВАЛЬ ФИЛЬМОВ </w:t>
      </w:r>
    </w:p>
    <w:p w:rsidR="00F93FF3" w:rsidRDefault="00A9470E">
      <w:pPr>
        <w:pStyle w:val="LO-normal"/>
        <w:keepNext/>
        <w:numPr>
          <w:ilvl w:val="1"/>
          <w:numId w:val="1"/>
        </w:numPr>
        <w:jc w:val="center"/>
        <w:rPr>
          <w:rFonts w:ascii="Arial" w:eastAsia="Arial" w:hAnsi="Arial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>О ПРАВАХ ЧЕЛОВЕКА «СТАЛКЕР»</w:t>
      </w:r>
    </w:p>
    <w:p w:rsidR="00F93FF3" w:rsidRDefault="00A9470E">
      <w:pPr>
        <w:pStyle w:val="LO-normal"/>
        <w:keepNext/>
        <w:numPr>
          <w:ilvl w:val="1"/>
          <w:numId w:val="1"/>
        </w:numPr>
        <w:jc w:val="center"/>
        <w:rPr>
          <w:rFonts w:ascii="Arial" w:eastAsia="Arial" w:hAnsi="Arial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>В КРАСНОЯРСКЕ</w:t>
      </w:r>
    </w:p>
    <w:p w:rsidR="00F93FF3" w:rsidRDefault="00F93FF3">
      <w:pPr>
        <w:pStyle w:val="LO-normal"/>
        <w:rPr>
          <w:i/>
        </w:rPr>
      </w:pPr>
    </w:p>
    <w:p w:rsidR="00F93FF3" w:rsidRDefault="00A9470E" w:rsidP="00364262">
      <w:pPr>
        <w:pStyle w:val="LO-normal"/>
        <w:ind w:firstLine="709"/>
        <w:jc w:val="both"/>
      </w:pPr>
      <w:r>
        <w:rPr>
          <w:b/>
        </w:rPr>
        <w:t xml:space="preserve">С 18 по 22 апреля 2022 года </w:t>
      </w:r>
      <w:r>
        <w:t xml:space="preserve">в Красноярске пройдёт Благотворительная акция Международного фестиваля фильмов о правах человека «Сталкер». В течение 5 дней будет показана программа фильмов – призеров кинофестиваля, состоятся творческие встречи с их создателями, пройдут обсуждения фильмов со зрителями. </w:t>
      </w:r>
    </w:p>
    <w:p w:rsidR="00F93FF3" w:rsidRDefault="00F93FF3">
      <w:pPr>
        <w:pStyle w:val="LO-normal"/>
        <w:ind w:firstLine="708"/>
        <w:jc w:val="both"/>
        <w:rPr>
          <w:i/>
        </w:rPr>
      </w:pPr>
    </w:p>
    <w:p w:rsidR="00F93FF3" w:rsidRDefault="00A9470E">
      <w:pPr>
        <w:pStyle w:val="LO-normal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>Кинофестиваль проводится Гильдией кинорежиссеров России</w:t>
      </w:r>
      <w:r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/>
          <w:i/>
          <w:color w:val="000000"/>
          <w:sz w:val="22"/>
          <w:szCs w:val="22"/>
        </w:rPr>
        <w:t>при поддержке Фонда Президентских грантов.</w:t>
      </w:r>
    </w:p>
    <w:p w:rsidR="00F93FF3" w:rsidRDefault="00A9470E">
      <w:pPr>
        <w:pStyle w:val="LO-normal"/>
        <w:ind w:firstLine="708"/>
        <w:jc w:val="both"/>
      </w:pPr>
      <w:r>
        <w:rPr>
          <w:b/>
          <w:i/>
        </w:rPr>
        <w:t>Генеральный партнер – Благотворительный Фонд Михаила Прохорова.</w:t>
      </w:r>
    </w:p>
    <w:p w:rsidR="00F93FF3" w:rsidRDefault="00A9470E">
      <w:pPr>
        <w:pStyle w:val="LO-normal"/>
        <w:tabs>
          <w:tab w:val="left" w:pos="7655"/>
        </w:tabs>
        <w:ind w:firstLine="720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</w:rPr>
        <w:t xml:space="preserve">Кинофестиваль «Сталкер» проходит с 1995 года в Москве и ежегодно проводит благотворительные, социально-значимые акции в регионах России. Главные цели Благотворительной акции – формирование правового сознания общества средствами кинематографа и </w:t>
      </w:r>
      <w:r>
        <w:rPr>
          <w:rFonts w:eastAsia="Times New Roman" w:cs="Times New Roman"/>
          <w:b/>
          <w:color w:val="000000"/>
        </w:rPr>
        <w:t>популяризация лучших фильмов о правах человека.</w:t>
      </w:r>
    </w:p>
    <w:p w:rsidR="00F93FF3" w:rsidRDefault="00F93FF3">
      <w:pPr>
        <w:pStyle w:val="LO-normal"/>
        <w:ind w:firstLine="708"/>
        <w:jc w:val="both"/>
        <w:rPr>
          <w:b/>
        </w:rPr>
      </w:pPr>
    </w:p>
    <w:p w:rsidR="00F93FF3" w:rsidRDefault="00A9470E">
      <w:pPr>
        <w:pStyle w:val="LO-normal"/>
        <w:ind w:firstLine="709"/>
        <w:jc w:val="both"/>
      </w:pPr>
      <w:r>
        <w:rPr>
          <w:b/>
        </w:rPr>
        <w:t xml:space="preserve">18 апреля </w:t>
      </w:r>
      <w:r>
        <w:t>фестиваль откроется</w:t>
      </w:r>
      <w:r>
        <w:rPr>
          <w:b/>
        </w:rPr>
        <w:t xml:space="preserve"> </w:t>
      </w:r>
      <w:r>
        <w:t xml:space="preserve">показом художественного фильма </w:t>
      </w:r>
      <w:r>
        <w:rPr>
          <w:b/>
        </w:rPr>
        <w:t>«МАРИЯ. СПАСТИ МОСКВУ</w:t>
      </w:r>
      <w:r>
        <w:t xml:space="preserve">» (12+). Премьера киноленты состоялась 12 декабря 2021 года на фестивале «Сталкер» в Москве. В основу сюжета легла легенда о Тихвинской иконе Божией Матери, спасшей Москву от немцев в 1941 году. Младший лейтенант Мария Петрова получает приказ доставить в столицу икону, которая находится на оккупированной немцами территории. Пройдя суровые испытания, героиня выполнит задание и обретет веру. Роли исполнили: Мария Луговая, Артур </w:t>
      </w:r>
      <w:proofErr w:type="spellStart"/>
      <w:r>
        <w:t>Смольянинов</w:t>
      </w:r>
      <w:proofErr w:type="spellEnd"/>
      <w:r>
        <w:t xml:space="preserve">, Сергей </w:t>
      </w:r>
      <w:proofErr w:type="spellStart"/>
      <w:r>
        <w:t>Пускепалис</w:t>
      </w:r>
      <w:proofErr w:type="spellEnd"/>
      <w:r>
        <w:t xml:space="preserve">. </w:t>
      </w:r>
    </w:p>
    <w:p w:rsidR="00F93FF3" w:rsidRDefault="00A9470E">
      <w:pPr>
        <w:pStyle w:val="LO-normal"/>
        <w:tabs>
          <w:tab w:val="left" w:pos="0"/>
        </w:tabs>
        <w:ind w:firstLine="709"/>
        <w:jc w:val="both"/>
      </w:pPr>
      <w:r>
        <w:t xml:space="preserve">Фильм представит кинорежиссер </w:t>
      </w:r>
      <w:r>
        <w:rPr>
          <w:b/>
        </w:rPr>
        <w:t>Вера СТОРОЖЕВА</w:t>
      </w:r>
      <w:r>
        <w:t xml:space="preserve"> («Небо. Самолет. Девушка.»).</w:t>
      </w:r>
    </w:p>
    <w:p w:rsidR="00F93FF3" w:rsidRDefault="00F93FF3">
      <w:pPr>
        <w:pStyle w:val="LO-normal"/>
        <w:tabs>
          <w:tab w:val="left" w:pos="0"/>
        </w:tabs>
        <w:ind w:firstLine="709"/>
        <w:jc w:val="both"/>
      </w:pPr>
    </w:p>
    <w:p w:rsidR="00F93FF3" w:rsidRDefault="00A9470E">
      <w:pPr>
        <w:pStyle w:val="LO-normal"/>
        <w:ind w:firstLine="708"/>
        <w:jc w:val="both"/>
      </w:pPr>
      <w:r>
        <w:rPr>
          <w:b/>
        </w:rPr>
        <w:t xml:space="preserve">19 апреля </w:t>
      </w:r>
      <w:r>
        <w:t>состоится</w:t>
      </w:r>
      <w:r>
        <w:rPr>
          <w:b/>
        </w:rPr>
        <w:t xml:space="preserve"> </w:t>
      </w:r>
      <w:r>
        <w:t>премьерный показ молодежной комедии</w:t>
      </w:r>
      <w:r>
        <w:rPr>
          <w:b/>
        </w:rPr>
        <w:t xml:space="preserve"> «ФЛЭШМОБ» </w:t>
      </w:r>
      <w:r>
        <w:t xml:space="preserve">(12+). Романтический фильм рассказывает историю журналистки Дины, которая для репортажа обманом попадает в тусовку </w:t>
      </w:r>
      <w:proofErr w:type="spellStart"/>
      <w:r>
        <w:t>мобберов</w:t>
      </w:r>
      <w:proofErr w:type="spellEnd"/>
      <w:r>
        <w:t xml:space="preserve"> и неожиданно для себя влюбляется в их «предводителя» Дэна. Атмосфера летнего Крыма, легкий юмор и сложный выбор между карьерой и любовью. Главные роли в фильме сыграли Алена </w:t>
      </w:r>
      <w:proofErr w:type="spellStart"/>
      <w:r>
        <w:t>Спивак</w:t>
      </w:r>
      <w:proofErr w:type="spellEnd"/>
      <w:r>
        <w:t xml:space="preserve"> («Кулагины») и Николай Коротаев.</w:t>
      </w:r>
    </w:p>
    <w:p w:rsidR="00F93FF3" w:rsidRDefault="00A9470E">
      <w:pPr>
        <w:pStyle w:val="LO-normal"/>
        <w:ind w:firstLine="708"/>
        <w:jc w:val="both"/>
      </w:pPr>
      <w:r>
        <w:t xml:space="preserve">Фильм представит кинорежиссер </w:t>
      </w:r>
      <w:r>
        <w:rPr>
          <w:b/>
        </w:rPr>
        <w:t xml:space="preserve">Алена РУБИНШТЕЙН </w:t>
      </w:r>
      <w:r>
        <w:t xml:space="preserve">(«Это не навсегда»). </w:t>
      </w:r>
    </w:p>
    <w:p w:rsidR="00F93FF3" w:rsidRDefault="00F93FF3">
      <w:pPr>
        <w:pStyle w:val="LO-normal"/>
        <w:ind w:firstLine="709"/>
        <w:jc w:val="both"/>
        <w:rPr>
          <w:b/>
        </w:rPr>
      </w:pPr>
    </w:p>
    <w:p w:rsidR="00F93FF3" w:rsidRDefault="00A9470E">
      <w:pPr>
        <w:pStyle w:val="LO-normal"/>
        <w:widowControl w:val="0"/>
        <w:numPr>
          <w:ilvl w:val="3"/>
          <w:numId w:val="2"/>
        </w:numPr>
        <w:ind w:left="0" w:right="-50" w:firstLine="709"/>
        <w:jc w:val="both"/>
      </w:pPr>
      <w:r>
        <w:rPr>
          <w:b/>
        </w:rPr>
        <w:t xml:space="preserve">20 апреля </w:t>
      </w:r>
      <w:r>
        <w:t xml:space="preserve">зрителей ждёт премьерный показ комедии </w:t>
      </w:r>
      <w:r>
        <w:rPr>
          <w:b/>
        </w:rPr>
        <w:t>«КОНЕЦ ФИЛЬМА»</w:t>
      </w:r>
      <w:r>
        <w:t xml:space="preserve"> (16+).</w:t>
      </w:r>
    </w:p>
    <w:p w:rsidR="00F93FF3" w:rsidRDefault="00A9470E">
      <w:pPr>
        <w:pStyle w:val="LO-normal"/>
        <w:numPr>
          <w:ilvl w:val="0"/>
          <w:numId w:val="2"/>
        </w:numPr>
        <w:ind w:left="0" w:firstLine="709"/>
        <w:jc w:val="both"/>
      </w:pPr>
      <w:r>
        <w:t xml:space="preserve">Режиссёр Митя (Валентин Самохин) сбегает со съёмочной площадки очередного телесериала. В этом ему помогает призрак Марчелло Мастроянни в исполнении Егора </w:t>
      </w:r>
      <w:proofErr w:type="spellStart"/>
      <w:r>
        <w:t>Бероева</w:t>
      </w:r>
      <w:proofErr w:type="spellEnd"/>
      <w:r>
        <w:t>. Распутать цепочку дальнейших сумбурных событий сможет только ответ на вопрос, каким режиссером Митя хочет быть: великим, талантливым или просто нормальным.</w:t>
      </w:r>
    </w:p>
    <w:p w:rsidR="00F93FF3" w:rsidRDefault="00A9470E">
      <w:pPr>
        <w:pStyle w:val="LO-normal"/>
        <w:ind w:firstLine="709"/>
        <w:jc w:val="both"/>
      </w:pPr>
      <w:r>
        <w:t xml:space="preserve">Фильм представит кинорежиссер </w:t>
      </w:r>
      <w:r>
        <w:rPr>
          <w:b/>
        </w:rPr>
        <w:t>Владимир КОТТ</w:t>
      </w:r>
      <w:r>
        <w:t xml:space="preserve"> («Карп отмороженный»).</w:t>
      </w:r>
    </w:p>
    <w:p w:rsidR="00F93FF3" w:rsidRDefault="00F93FF3">
      <w:pPr>
        <w:pStyle w:val="LO-normal"/>
        <w:ind w:firstLine="708"/>
        <w:jc w:val="both"/>
        <w:rPr>
          <w:b/>
        </w:rPr>
      </w:pPr>
    </w:p>
    <w:p w:rsidR="00F93FF3" w:rsidRDefault="00A9470E">
      <w:pPr>
        <w:pStyle w:val="LO-normal"/>
        <w:tabs>
          <w:tab w:val="left" w:pos="142"/>
        </w:tabs>
        <w:ind w:firstLine="709"/>
        <w:jc w:val="both"/>
      </w:pPr>
      <w:r>
        <w:rPr>
          <w:b/>
        </w:rPr>
        <w:t xml:space="preserve">21 апреля </w:t>
      </w:r>
      <w:r>
        <w:t xml:space="preserve">красноярцы увидят работы молодых режиссеров. </w:t>
      </w:r>
    </w:p>
    <w:p w:rsidR="00F93FF3" w:rsidRDefault="00A9470E">
      <w:pPr>
        <w:pStyle w:val="LO-normal"/>
        <w:tabs>
          <w:tab w:val="left" w:pos="142"/>
        </w:tabs>
        <w:ind w:firstLine="709"/>
        <w:jc w:val="both"/>
      </w:pPr>
      <w:r>
        <w:t xml:space="preserve">Короткометражный фильм </w:t>
      </w:r>
      <w:r>
        <w:rPr>
          <w:b/>
        </w:rPr>
        <w:t>«</w:t>
      </w:r>
      <w:r>
        <w:rPr>
          <w:b/>
          <w:color w:val="050505"/>
        </w:rPr>
        <w:t>БЫТЬ ВИКТОРОМ ПЕЛЕВИНЫМ. КЕМ-КЕМ?</w:t>
      </w:r>
      <w:r>
        <w:t xml:space="preserve">» (16+). </w:t>
      </w:r>
      <w:r>
        <w:rPr>
          <w:color w:val="050505"/>
        </w:rPr>
        <w:t>Главный герой работает таксистом. Однажды он случайно узнает о таинственном мистическом писателе Викторе Пелевине и решает в него «превратиться».</w:t>
      </w:r>
      <w:r>
        <w:t xml:space="preserve"> </w:t>
      </w:r>
      <w:r>
        <w:rPr>
          <w:color w:val="050505"/>
        </w:rPr>
        <w:t xml:space="preserve">Фильм представит кинорежиссер </w:t>
      </w:r>
      <w:r>
        <w:rPr>
          <w:b/>
        </w:rPr>
        <w:t>Иван ТОЛСТОЙ.</w:t>
      </w:r>
    </w:p>
    <w:p w:rsidR="00F93FF3" w:rsidRDefault="00A9470E">
      <w:pPr>
        <w:pStyle w:val="LO-normal"/>
        <w:tabs>
          <w:tab w:val="left" w:pos="142"/>
        </w:tabs>
        <w:ind w:firstLine="709"/>
        <w:jc w:val="both"/>
      </w:pPr>
      <w:r>
        <w:t xml:space="preserve">В этот же вечер пройдет показ художественного фильма </w:t>
      </w:r>
      <w:r>
        <w:rPr>
          <w:b/>
        </w:rPr>
        <w:t>«ДВОЕ»</w:t>
      </w:r>
      <w:r>
        <w:t xml:space="preserve"> (16+). Отчаявшись поправить здоровье путем традиционной медицины, Надя уговаривает своего мужа Андрея отправиться в поход к целебным озерам. Героям предстоит</w:t>
      </w:r>
      <w:bookmarkStart w:id="0" w:name="_GoBack"/>
      <w:bookmarkEnd w:id="0"/>
      <w:r>
        <w:t xml:space="preserve"> выжить в сибирской тайге и узнать друг друга по-настоящему. Фильм представит </w:t>
      </w:r>
      <w:r>
        <w:rPr>
          <w:sz w:val="22"/>
          <w:szCs w:val="22"/>
        </w:rPr>
        <w:t xml:space="preserve">кинорежиссер </w:t>
      </w:r>
      <w:r>
        <w:rPr>
          <w:b/>
          <w:sz w:val="22"/>
          <w:szCs w:val="22"/>
        </w:rPr>
        <w:t>Тимофей ЖАЛН</w:t>
      </w:r>
      <w:r w:rsidR="00364262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Н.</w:t>
      </w:r>
    </w:p>
    <w:p w:rsidR="00F93FF3" w:rsidRDefault="00F93FF3">
      <w:pPr>
        <w:pStyle w:val="LO-normal"/>
        <w:ind w:firstLine="709"/>
        <w:jc w:val="both"/>
        <w:rPr>
          <w:b/>
          <w:sz w:val="22"/>
          <w:szCs w:val="22"/>
        </w:rPr>
      </w:pPr>
    </w:p>
    <w:p w:rsidR="00F93FF3" w:rsidRDefault="00A9470E">
      <w:pPr>
        <w:pStyle w:val="LO-normal"/>
        <w:tabs>
          <w:tab w:val="left" w:pos="142"/>
        </w:tabs>
        <w:ind w:firstLine="567"/>
        <w:jc w:val="both"/>
      </w:pPr>
      <w:r>
        <w:rPr>
          <w:b/>
        </w:rPr>
        <w:lastRenderedPageBreak/>
        <w:t xml:space="preserve">22 апреля </w:t>
      </w:r>
      <w:r>
        <w:t>фестиваль завершится</w:t>
      </w:r>
      <w:r>
        <w:rPr>
          <w:b/>
        </w:rPr>
        <w:t xml:space="preserve"> </w:t>
      </w:r>
      <w:r>
        <w:t xml:space="preserve">премьерным показом </w:t>
      </w:r>
      <w:r>
        <w:rPr>
          <w:sz w:val="22"/>
          <w:szCs w:val="22"/>
        </w:rPr>
        <w:t xml:space="preserve">мелодрамы  </w:t>
      </w:r>
      <w:r>
        <w:rPr>
          <w:b/>
        </w:rPr>
        <w:t xml:space="preserve">«СОВРИ МНЕ ПРАВДУ» </w:t>
      </w:r>
      <w:r>
        <w:t xml:space="preserve">(18+). Камерная напряженная история с любовным «квадратом»: влюбленная пара, младшая сестра и бывший бойфренд. Все более опасные психологические игры грозят привести к жестокой развязке. В ролях: Дарья Мельникова, Евгений Романцов, Павел </w:t>
      </w:r>
      <w:proofErr w:type="spellStart"/>
      <w:r>
        <w:t>Прилучный</w:t>
      </w:r>
      <w:proofErr w:type="spellEnd"/>
      <w:r>
        <w:t xml:space="preserve"> и Елизавета Кононова.</w:t>
      </w:r>
    </w:p>
    <w:p w:rsidR="00F93FF3" w:rsidRDefault="00A9470E">
      <w:pPr>
        <w:pStyle w:val="LO-normal"/>
        <w:ind w:firstLine="567"/>
        <w:jc w:val="both"/>
      </w:pPr>
      <w:r>
        <w:rPr>
          <w:sz w:val="22"/>
          <w:szCs w:val="22"/>
        </w:rPr>
        <w:t xml:space="preserve">Фильм представит продюсер и кинорежиссер </w:t>
      </w:r>
      <w:r>
        <w:rPr>
          <w:b/>
        </w:rPr>
        <w:t>Ольга АКАТЬЕВА</w:t>
      </w:r>
      <w:r>
        <w:rPr>
          <w:b/>
          <w:sz w:val="22"/>
          <w:szCs w:val="22"/>
        </w:rPr>
        <w:t>.</w:t>
      </w:r>
    </w:p>
    <w:p w:rsidR="00F93FF3" w:rsidRDefault="00F93FF3">
      <w:pPr>
        <w:pStyle w:val="LO-normal"/>
        <w:ind w:firstLine="709"/>
        <w:jc w:val="both"/>
        <w:rPr>
          <w:b/>
        </w:rPr>
      </w:pPr>
    </w:p>
    <w:p w:rsidR="00F93FF3" w:rsidRDefault="00A9470E">
      <w:pPr>
        <w:pStyle w:val="LO-normal"/>
        <w:ind w:firstLine="709"/>
        <w:jc w:val="both"/>
      </w:pPr>
      <w:r>
        <w:rPr>
          <w:b/>
          <w:u w:val="single"/>
        </w:rPr>
        <w:t>На «Арт-чердаке» будет показана программа документальных фильмов – призеров кинофестиваля «Сталкер»:</w:t>
      </w:r>
      <w:r>
        <w:rPr>
          <w:b/>
        </w:rPr>
        <w:t xml:space="preserve"> </w:t>
      </w:r>
    </w:p>
    <w:p w:rsidR="00F93FF3" w:rsidRDefault="00A9470E">
      <w:pPr>
        <w:pStyle w:val="LO-normal"/>
      </w:pPr>
      <w:r>
        <w:rPr>
          <w:b/>
          <w:i/>
        </w:rPr>
        <w:t>18 апреля</w:t>
      </w:r>
    </w:p>
    <w:p w:rsidR="00F93FF3" w:rsidRDefault="00A9470E">
      <w:pPr>
        <w:pStyle w:val="LO-normal"/>
        <w:tabs>
          <w:tab w:val="left" w:pos="10348"/>
        </w:tabs>
        <w:ind w:right="-425"/>
      </w:pPr>
      <w:r>
        <w:t>"</w:t>
      </w:r>
      <w:r>
        <w:rPr>
          <w:b/>
        </w:rPr>
        <w:t>ОБНАЖЕННОСТЬ</w:t>
      </w:r>
      <w:r>
        <w:t>" (режиссер Олеся Фокина)</w:t>
      </w:r>
    </w:p>
    <w:p w:rsidR="00F93FF3" w:rsidRDefault="00A9470E">
      <w:pPr>
        <w:pStyle w:val="LO-normal"/>
        <w:jc w:val="both"/>
      </w:pPr>
      <w:r>
        <w:t>Героями фильма стали молодые люди, которые вопреки распространенному мнению о молодежи отрекаются от корысти и себялюбия в поисках смыслов, стремятся к самоограничению, к защите человечности и любви. На кинофестивале «Сталкер» фильм получил специальный приз имени Валерия Фрида за лучший сценарий.</w:t>
      </w:r>
    </w:p>
    <w:p w:rsidR="00F93FF3" w:rsidRDefault="00F93FF3">
      <w:pPr>
        <w:pStyle w:val="LO-normal"/>
        <w:ind w:right="-425"/>
        <w:rPr>
          <w:rFonts w:eastAsia="Times New Roman" w:cs="Times New Roman"/>
          <w:color w:val="000000"/>
        </w:rPr>
      </w:pPr>
    </w:p>
    <w:p w:rsidR="00F93FF3" w:rsidRDefault="00A9470E">
      <w:pPr>
        <w:pStyle w:val="LO-normal"/>
      </w:pPr>
      <w:r>
        <w:rPr>
          <w:b/>
          <w:i/>
        </w:rPr>
        <w:t>19 апреля</w:t>
      </w:r>
    </w:p>
    <w:p w:rsidR="00F93FF3" w:rsidRDefault="00A9470E">
      <w:pPr>
        <w:pStyle w:val="LO-normal"/>
        <w:ind w:right="-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"</w:t>
      </w:r>
      <w:r>
        <w:rPr>
          <w:rFonts w:eastAsia="Times New Roman" w:cs="Times New Roman"/>
          <w:b/>
          <w:color w:val="000000"/>
        </w:rPr>
        <w:t>АМУРСКАЯ ГОЛГОФА</w:t>
      </w:r>
      <w:r>
        <w:rPr>
          <w:rFonts w:eastAsia="Times New Roman" w:cs="Times New Roman"/>
          <w:color w:val="000000"/>
        </w:rPr>
        <w:t xml:space="preserve">" (режиссер Юлия </w:t>
      </w:r>
      <w:proofErr w:type="spellStart"/>
      <w:r>
        <w:rPr>
          <w:rFonts w:eastAsia="Times New Roman" w:cs="Times New Roman"/>
          <w:color w:val="000000"/>
        </w:rPr>
        <w:t>Серьгина</w:t>
      </w:r>
      <w:proofErr w:type="spellEnd"/>
      <w:r>
        <w:rPr>
          <w:rFonts w:eastAsia="Times New Roman" w:cs="Times New Roman"/>
          <w:color w:val="000000"/>
        </w:rPr>
        <w:t>)</w:t>
      </w:r>
    </w:p>
    <w:p w:rsidR="00F93FF3" w:rsidRDefault="00A9470E">
      <w:pPr>
        <w:pStyle w:val="LO-normal"/>
      </w:pPr>
      <w:r>
        <w:t xml:space="preserve">Герой фильм заводит Youtube-канал, где начинает публиковать свидетельства тотальной нищеты и бесправия своего народа и собирать отряд единомышленников. </w:t>
      </w:r>
    </w:p>
    <w:p w:rsidR="00F93FF3" w:rsidRDefault="00F93FF3">
      <w:pPr>
        <w:pStyle w:val="LO-normal"/>
        <w:rPr>
          <w:b/>
          <w:i/>
        </w:rPr>
      </w:pPr>
    </w:p>
    <w:p w:rsidR="00F93FF3" w:rsidRDefault="00A9470E">
      <w:pPr>
        <w:pStyle w:val="LO-normal"/>
      </w:pPr>
      <w:r>
        <w:rPr>
          <w:b/>
          <w:i/>
        </w:rPr>
        <w:t>20 апреля</w:t>
      </w:r>
    </w:p>
    <w:p w:rsidR="00F93FF3" w:rsidRDefault="00A9470E">
      <w:pPr>
        <w:pStyle w:val="LO-normal"/>
        <w:tabs>
          <w:tab w:val="left" w:pos="1687"/>
        </w:tabs>
        <w:ind w:right="-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"</w:t>
      </w:r>
      <w:r>
        <w:rPr>
          <w:rFonts w:eastAsia="Times New Roman" w:cs="Times New Roman"/>
          <w:b/>
          <w:color w:val="000000"/>
        </w:rPr>
        <w:t>30 000 УДАРОВ</w:t>
      </w:r>
      <w:r>
        <w:rPr>
          <w:rFonts w:eastAsia="Times New Roman" w:cs="Times New Roman"/>
          <w:color w:val="000000"/>
        </w:rPr>
        <w:t>" (режиссер Дмитрий Олейник)</w:t>
      </w:r>
    </w:p>
    <w:p w:rsidR="00F93FF3" w:rsidRDefault="00A9470E">
      <w:pPr>
        <w:pStyle w:val="LO-normal"/>
      </w:pPr>
      <w:r>
        <w:rPr>
          <w:color w:val="000000"/>
        </w:rPr>
        <w:t>Рустам Набиев, лишившийся ног в результате обрушения казармы в 2015 году в Омске, совершил свое восхождение на Эльбрус на руках впервые в истории альпинизма. Фильм удостоен специального приза имени Сергея Говорухина кинофестиваля «Сталкер».</w:t>
      </w:r>
    </w:p>
    <w:p w:rsidR="00F93FF3" w:rsidRDefault="00F93FF3">
      <w:pPr>
        <w:pStyle w:val="LO-normal"/>
        <w:tabs>
          <w:tab w:val="left" w:pos="1687"/>
        </w:tabs>
        <w:ind w:right="-425"/>
        <w:rPr>
          <w:rFonts w:eastAsia="Times New Roman" w:cs="Times New Roman"/>
          <w:color w:val="000000"/>
        </w:rPr>
      </w:pPr>
    </w:p>
    <w:p w:rsidR="00F93FF3" w:rsidRDefault="00A9470E">
      <w:pPr>
        <w:pStyle w:val="LO-normal"/>
        <w:tabs>
          <w:tab w:val="left" w:pos="1687"/>
        </w:tabs>
        <w:ind w:right="-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"</w:t>
      </w:r>
      <w:r>
        <w:rPr>
          <w:rFonts w:eastAsia="Times New Roman" w:cs="Times New Roman"/>
          <w:b/>
          <w:color w:val="000000"/>
        </w:rPr>
        <w:t>АЛЕКСАНДР АСКОЛЬДОВ. ЖИЗНЬ И СУДЬБА</w:t>
      </w:r>
      <w:r>
        <w:rPr>
          <w:rFonts w:eastAsia="Times New Roman" w:cs="Times New Roman"/>
          <w:color w:val="000000"/>
        </w:rPr>
        <w:t xml:space="preserve">" (режиссер Игорь </w:t>
      </w:r>
      <w:proofErr w:type="spellStart"/>
      <w:r>
        <w:rPr>
          <w:rFonts w:eastAsia="Times New Roman" w:cs="Times New Roman"/>
          <w:color w:val="000000"/>
        </w:rPr>
        <w:t>Калядин</w:t>
      </w:r>
      <w:proofErr w:type="spellEnd"/>
      <w:r>
        <w:rPr>
          <w:rFonts w:eastAsia="Times New Roman" w:cs="Times New Roman"/>
          <w:color w:val="000000"/>
        </w:rPr>
        <w:t>)</w:t>
      </w:r>
    </w:p>
    <w:p w:rsidR="00F93FF3" w:rsidRDefault="00A9470E">
      <w:pPr>
        <w:pStyle w:val="LO-normal"/>
      </w:pPr>
      <w:r>
        <w:t xml:space="preserve">Картина рассказывает о режиссере Александре </w:t>
      </w:r>
      <w:proofErr w:type="spellStart"/>
      <w:r>
        <w:t>Аскольдове</w:t>
      </w:r>
      <w:proofErr w:type="spellEnd"/>
      <w:r>
        <w:t xml:space="preserve"> и его пророческом фильме «Комиссар». </w:t>
      </w:r>
    </w:p>
    <w:p w:rsidR="00F93FF3" w:rsidRDefault="00F93FF3">
      <w:pPr>
        <w:pStyle w:val="LO-normal"/>
        <w:tabs>
          <w:tab w:val="left" w:pos="1687"/>
        </w:tabs>
        <w:ind w:right="-425"/>
        <w:rPr>
          <w:rFonts w:eastAsia="Times New Roman" w:cs="Times New Roman"/>
          <w:color w:val="000000"/>
        </w:rPr>
      </w:pPr>
    </w:p>
    <w:p w:rsidR="00F93FF3" w:rsidRDefault="00A9470E">
      <w:pPr>
        <w:pStyle w:val="LO-normal"/>
      </w:pPr>
      <w:bookmarkStart w:id="1" w:name="_gjdgxs"/>
      <w:bookmarkEnd w:id="1"/>
      <w:r>
        <w:rPr>
          <w:b/>
          <w:i/>
        </w:rPr>
        <w:t>21 апреля</w:t>
      </w:r>
    </w:p>
    <w:p w:rsidR="00F93FF3" w:rsidRDefault="00A9470E">
      <w:pPr>
        <w:pStyle w:val="LO-normal"/>
        <w:tabs>
          <w:tab w:val="left" w:pos="1687"/>
        </w:tabs>
        <w:ind w:right="-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"</w:t>
      </w:r>
      <w:r>
        <w:rPr>
          <w:rFonts w:eastAsia="Times New Roman" w:cs="Times New Roman"/>
          <w:b/>
          <w:color w:val="000000"/>
        </w:rPr>
        <w:t>КРАЙ ЗЕМЛИ, ИЛИ ЖИЛИ ДВЕНАДЦАТЬ РАЗБОЙНИКОВ</w:t>
      </w:r>
      <w:r>
        <w:rPr>
          <w:rFonts w:eastAsia="Times New Roman" w:cs="Times New Roman"/>
          <w:color w:val="000000"/>
        </w:rPr>
        <w:t>" (режиссер  Светлана Стасенко)</w:t>
      </w:r>
    </w:p>
    <w:p w:rsidR="00F93FF3" w:rsidRDefault="00A9470E">
      <w:pPr>
        <w:pStyle w:val="LO-normal"/>
      </w:pPr>
      <w:r>
        <w:t>Парень, не имеющий среднего образования, построил огромный храм по всем канонам древнерусской архитектуры.</w:t>
      </w:r>
    </w:p>
    <w:p w:rsidR="00F93FF3" w:rsidRDefault="00F93FF3">
      <w:pPr>
        <w:pStyle w:val="LO-normal"/>
        <w:tabs>
          <w:tab w:val="left" w:pos="1687"/>
        </w:tabs>
        <w:ind w:right="-425"/>
        <w:jc w:val="both"/>
        <w:rPr>
          <w:rFonts w:eastAsia="Times New Roman" w:cs="Times New Roman"/>
          <w:b/>
          <w:color w:val="000000"/>
        </w:rPr>
      </w:pPr>
    </w:p>
    <w:p w:rsidR="00F93FF3" w:rsidRDefault="00A9470E">
      <w:pPr>
        <w:pStyle w:val="LO-normal"/>
        <w:ind w:right="-711"/>
      </w:pPr>
      <w:r>
        <w:rPr>
          <w:b/>
          <w:i/>
        </w:rPr>
        <w:t>СПЕЦИАЛЬНОЕ СОБЫТИЕ</w:t>
      </w:r>
    </w:p>
    <w:p w:rsidR="00F93FF3" w:rsidRDefault="00A9470E">
      <w:pPr>
        <w:pStyle w:val="LO-normal"/>
        <w:ind w:right="-711"/>
      </w:pPr>
      <w:r>
        <w:rPr>
          <w:b/>
          <w:i/>
        </w:rPr>
        <w:t>22 апреля</w:t>
      </w:r>
    </w:p>
    <w:p w:rsidR="00F93FF3" w:rsidRDefault="00A9470E">
      <w:pPr>
        <w:pStyle w:val="LO-normal"/>
        <w:tabs>
          <w:tab w:val="left" w:pos="10348"/>
        </w:tabs>
        <w:ind w:right="-425"/>
      </w:pPr>
      <w:r>
        <w:rPr>
          <w:b/>
        </w:rPr>
        <w:t xml:space="preserve">ВЕЧЕР </w:t>
      </w:r>
      <w:r>
        <w:rPr>
          <w:b/>
          <w:color w:val="2C2D2E"/>
          <w:highlight w:val="white"/>
        </w:rPr>
        <w:t>"ЛЕВ ТОЛСТОЙ И КИНЕМАТОГРАФ. НЕИЗВЕСТНОЕ."</w:t>
      </w:r>
    </w:p>
    <w:p w:rsidR="00F93FF3" w:rsidRDefault="00A9470E">
      <w:pPr>
        <w:pStyle w:val="LO-normal"/>
        <w:tabs>
          <w:tab w:val="left" w:pos="10348"/>
        </w:tabs>
        <w:ind w:right="-425"/>
      </w:pPr>
      <w:r>
        <w:rPr>
          <w:color w:val="2C2D2E"/>
          <w:highlight w:val="white"/>
        </w:rPr>
        <w:t xml:space="preserve">Рассказывает кинорежиссер </w:t>
      </w:r>
      <w:r>
        <w:rPr>
          <w:b/>
          <w:color w:val="2C2D2E"/>
          <w:highlight w:val="white"/>
        </w:rPr>
        <w:t>Иван ТОЛСТОЙ</w:t>
      </w:r>
    </w:p>
    <w:p w:rsidR="00F93FF3" w:rsidRDefault="00F93FF3">
      <w:pPr>
        <w:pStyle w:val="LO-normal"/>
        <w:tabs>
          <w:tab w:val="left" w:pos="10348"/>
        </w:tabs>
        <w:ind w:right="-425"/>
      </w:pPr>
    </w:p>
    <w:p w:rsidR="00F93FF3" w:rsidRDefault="00A9470E">
      <w:pPr>
        <w:pStyle w:val="LO-normal"/>
        <w:ind w:firstLine="708"/>
        <w:jc w:val="both"/>
      </w:pPr>
      <w:r>
        <w:t xml:space="preserve">Кинофестиваль «Сталкер» открыт для широкой зрительской аудитории, студентов ВУЗов и представителей общественных организаций. </w:t>
      </w:r>
      <w:r>
        <w:rPr>
          <w:b/>
          <w:i/>
        </w:rPr>
        <w:t xml:space="preserve">Обращаем внимание средств массовой информации, что кинофестиваль «Сталкер» - некоммерческая и неполитическая акция. </w:t>
      </w:r>
    </w:p>
    <w:p w:rsidR="00F93FF3" w:rsidRDefault="00A9470E">
      <w:pPr>
        <w:pStyle w:val="LO-normal"/>
        <w:tabs>
          <w:tab w:val="left" w:pos="7655"/>
        </w:tabs>
        <w:ind w:firstLine="720"/>
        <w:jc w:val="both"/>
      </w:pPr>
      <w:r>
        <w:t xml:space="preserve">На все киносеансы </w:t>
      </w:r>
      <w:r>
        <w:rPr>
          <w:b/>
        </w:rPr>
        <w:t>ВХОД БЕСПЛАТНЫЙ по пригласительным билетам, которые можно получить в кассе кинотеатра.</w:t>
      </w:r>
      <w:r>
        <w:t xml:space="preserve"> Справки по телефонам:</w:t>
      </w:r>
      <w:r>
        <w:rPr>
          <w:b/>
        </w:rPr>
        <w:t xml:space="preserve"> </w:t>
      </w:r>
      <w:r>
        <w:rPr>
          <w:i/>
        </w:rPr>
        <w:t>227-26-37, 227-29-70 (</w:t>
      </w:r>
      <w:r>
        <w:rPr>
          <w:b/>
          <w:i/>
        </w:rPr>
        <w:t>Дом кино</w:t>
      </w:r>
      <w:r>
        <w:rPr>
          <w:i/>
        </w:rPr>
        <w:t xml:space="preserve">).  </w:t>
      </w:r>
    </w:p>
    <w:p w:rsidR="00F93FF3" w:rsidRDefault="00A9470E">
      <w:pPr>
        <w:pStyle w:val="LO-normal"/>
        <w:ind w:firstLine="708"/>
        <w:jc w:val="both"/>
      </w:pPr>
      <w:r>
        <w:rPr>
          <w:b/>
          <w:i/>
        </w:rPr>
        <w:t>Фестивальные показы будут проходить ежедневно в Доме кино (пр. Мира, 88). Начало сеансов в большом зале кинотеатра в 19 часов и на "Арт-чердаке" в 17 часов.</w:t>
      </w:r>
    </w:p>
    <w:p w:rsidR="00F93FF3" w:rsidRDefault="00F93FF3">
      <w:pPr>
        <w:pStyle w:val="LO-normal"/>
        <w:ind w:firstLine="708"/>
        <w:jc w:val="both"/>
        <w:rPr>
          <w:b/>
          <w:i/>
        </w:rPr>
      </w:pPr>
    </w:p>
    <w:p w:rsidR="00F93FF3" w:rsidRPr="00A9470E" w:rsidRDefault="00A9470E">
      <w:pPr>
        <w:pStyle w:val="LO-normal"/>
        <w:ind w:firstLine="708"/>
        <w:jc w:val="both"/>
        <w:rPr>
          <w:sz w:val="22"/>
          <w:szCs w:val="22"/>
        </w:rPr>
      </w:pPr>
      <w:r w:rsidRPr="00A9470E">
        <w:rPr>
          <w:sz w:val="22"/>
          <w:szCs w:val="22"/>
        </w:rPr>
        <w:t xml:space="preserve">В один из дней фестиваля состоится </w:t>
      </w:r>
      <w:r w:rsidRPr="00A9470E">
        <w:rPr>
          <w:b/>
          <w:sz w:val="22"/>
          <w:szCs w:val="22"/>
        </w:rPr>
        <w:t>выездная акция в исправительную колонию г. Красноярска</w:t>
      </w:r>
      <w:r w:rsidRPr="00A9470E">
        <w:rPr>
          <w:sz w:val="22"/>
          <w:szCs w:val="22"/>
        </w:rPr>
        <w:t>, где пройдет показ программы короткометражных фильмов.</w:t>
      </w:r>
    </w:p>
    <w:p w:rsidR="00F93FF3" w:rsidRDefault="00F93FF3">
      <w:pPr>
        <w:pStyle w:val="LO-normal"/>
        <w:ind w:firstLine="708"/>
        <w:jc w:val="both"/>
        <w:rPr>
          <w:sz w:val="22"/>
          <w:szCs w:val="22"/>
          <w:highlight w:val="yellow"/>
        </w:rPr>
      </w:pPr>
    </w:p>
    <w:p w:rsidR="00F93FF3" w:rsidRDefault="00A9470E">
      <w:pPr>
        <w:pStyle w:val="LO-normal"/>
      </w:pPr>
      <w:r>
        <w:rPr>
          <w:color w:val="000000"/>
        </w:rPr>
        <w:t xml:space="preserve">Подробности о Фестивале смотрите на сайте stalkerfest.org, а также в группе </w:t>
      </w:r>
      <w:hyperlink r:id="rId10">
        <w:r>
          <w:rPr>
            <w:color w:val="0000FF"/>
            <w:u w:val="single"/>
          </w:rPr>
          <w:t>https://vk.com/stalkerfestkrsk</w:t>
        </w:r>
      </w:hyperlink>
      <w:r>
        <w:rPr>
          <w:color w:val="000000"/>
        </w:rPr>
        <w:t xml:space="preserve"> и по тэгам #</w:t>
      </w:r>
      <w:proofErr w:type="spellStart"/>
      <w:r>
        <w:rPr>
          <w:color w:val="000000"/>
        </w:rPr>
        <w:t>ФондМихаилаПрохорова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stalkerfest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СталкерКрасноярск</w:t>
      </w:r>
      <w:proofErr w:type="spellEnd"/>
    </w:p>
    <w:p w:rsidR="00F93FF3" w:rsidRDefault="00F93FF3">
      <w:pPr>
        <w:pStyle w:val="LO-normal"/>
      </w:pPr>
    </w:p>
    <w:p w:rsidR="00F93FF3" w:rsidRDefault="00A9470E">
      <w:pPr>
        <w:pStyle w:val="LO-normal"/>
        <w:rPr>
          <w:color w:val="000000"/>
        </w:rPr>
      </w:pPr>
      <w:r>
        <w:rPr>
          <w:color w:val="000000"/>
        </w:rPr>
        <w:lastRenderedPageBreak/>
        <w:t xml:space="preserve">Дополнительная информация для СМИ в Красноярске: Варвара Иванова, менеджер по связям с общественностью Фонда Михаила Прохорова, +7 902 942 18 79, </w:t>
      </w:r>
      <w:hyperlink r:id="rId11">
        <w:r>
          <w:rPr>
            <w:color w:val="0000FF"/>
            <w:u w:val="single"/>
          </w:rPr>
          <w:t>ivanova@prokhorovfund.ru</w:t>
        </w:r>
      </w:hyperlink>
    </w:p>
    <w:p w:rsidR="00F93FF3" w:rsidRDefault="00F93FF3">
      <w:pPr>
        <w:pStyle w:val="LO-normal"/>
        <w:rPr>
          <w:color w:val="000000"/>
        </w:rPr>
      </w:pPr>
    </w:p>
    <w:p w:rsidR="00F93FF3" w:rsidRDefault="00A9470E">
      <w:pPr>
        <w:pStyle w:val="LO-normal"/>
        <w:jc w:val="both"/>
      </w:pPr>
      <w:r>
        <w:rPr>
          <w:color w:val="000000"/>
          <w:sz w:val="20"/>
          <w:szCs w:val="20"/>
        </w:rPr>
        <w:t>--------------------------------------------------------------------------------------------------------</w:t>
      </w:r>
    </w:p>
    <w:p w:rsidR="00F93FF3" w:rsidRDefault="00A9470E">
      <w:pPr>
        <w:pStyle w:val="LO-normal"/>
        <w:jc w:val="both"/>
      </w:pPr>
      <w:r>
        <w:rPr>
          <w:color w:val="000000"/>
          <w:sz w:val="20"/>
          <w:szCs w:val="20"/>
        </w:rPr>
        <w:t>Справка</w:t>
      </w:r>
    </w:p>
    <w:p w:rsidR="00F93FF3" w:rsidRDefault="00F93FF3">
      <w:pPr>
        <w:pStyle w:val="LO-normal"/>
        <w:rPr>
          <w:sz w:val="20"/>
          <w:szCs w:val="20"/>
        </w:rPr>
      </w:pPr>
    </w:p>
    <w:p w:rsidR="00F93FF3" w:rsidRDefault="00A9470E">
      <w:pPr>
        <w:pStyle w:val="LO-normal"/>
      </w:pPr>
      <w:r>
        <w:rPr>
          <w:b/>
          <w:sz w:val="20"/>
          <w:szCs w:val="20"/>
        </w:rPr>
        <w:t xml:space="preserve">Международный фестиваль фильмов о правах человека «Сталкер» </w:t>
      </w:r>
      <w:r>
        <w:rPr>
          <w:sz w:val="20"/>
          <w:szCs w:val="20"/>
        </w:rPr>
        <w:t>- единственный в России и один из немногих в мире кинофестивалей, направленный на поощрение кинематографистов, создающих фильмы о правах человека.</w:t>
      </w:r>
    </w:p>
    <w:p w:rsidR="00F93FF3" w:rsidRDefault="00A9470E">
      <w:pPr>
        <w:pStyle w:val="LO-normal"/>
      </w:pPr>
      <w:r>
        <w:rPr>
          <w:sz w:val="20"/>
          <w:szCs w:val="20"/>
        </w:rPr>
        <w:t>Российские кинематографисты в 90-х годах, изучая опыт советского периода истории, часто обращались к теме сталинских репрессий и проблеме лиц, находящихся в местах лишения свободы. Так родился кинофестиваль «Сталкер», как попытки проникнуть в «зону» малоисследованную и волнующую нас всех.</w:t>
      </w:r>
    </w:p>
    <w:p w:rsidR="00F93FF3" w:rsidRDefault="00A9470E">
      <w:pPr>
        <w:pStyle w:val="LO-normal"/>
      </w:pPr>
      <w:r>
        <w:rPr>
          <w:sz w:val="20"/>
          <w:szCs w:val="20"/>
        </w:rPr>
        <w:t>Название кинофестиваля «Сталкер» продиктовано вечными общечеловеческими ценностями, которые проповедовал в одноименном фильме кинорежиссер А. Тарковский: милосердие и любовь к ближнему, личная ответственность человека перед обществом.</w:t>
      </w:r>
    </w:p>
    <w:p w:rsidR="00F93FF3" w:rsidRDefault="00A9470E">
      <w:pPr>
        <w:pStyle w:val="LO-normal"/>
      </w:pPr>
      <w:r>
        <w:rPr>
          <w:sz w:val="20"/>
          <w:szCs w:val="20"/>
        </w:rPr>
        <w:t>Главные задачи кинофестиваля: формирование правового сознания общества средствами кинематографа и просвещение широкой зрительской аудитории с лучшими фильмами о правах человека. Поощрение режиссеров, создающих фильмы о правах человека.</w:t>
      </w:r>
    </w:p>
    <w:p w:rsidR="00F93FF3" w:rsidRDefault="00A9470E">
      <w:pPr>
        <w:pStyle w:val="LO-normal"/>
      </w:pPr>
      <w:r>
        <w:rPr>
          <w:sz w:val="20"/>
          <w:szCs w:val="20"/>
        </w:rPr>
        <w:t xml:space="preserve">Кинофестиваль «Сталкер» проходит с 1995 года и традиционно открывается 10 декабря в День принятия ООН «Всеобщей Декларации Прав Человека». Фестиваль подводит итоги кинематографического года, представляя лучшие игровые и документальные фильмы о правах человека. Кинофестиваль завоевал авторитет среди российских создателей фильмов, ежегодно в кинопрограммах фестиваля «Сталкер» принимает участие более 150 фильмов. Затем в течение следующего года в рамках </w:t>
      </w:r>
      <w:proofErr w:type="spellStart"/>
      <w:r>
        <w:rPr>
          <w:sz w:val="20"/>
          <w:szCs w:val="20"/>
        </w:rPr>
        <w:t>Благотворительныхакций</w:t>
      </w:r>
      <w:proofErr w:type="spellEnd"/>
      <w:r>
        <w:rPr>
          <w:sz w:val="20"/>
          <w:szCs w:val="20"/>
        </w:rPr>
        <w:t xml:space="preserve"> Кинофестиваля кинопоказы проходят в регионах России, позволяет вовлекать в идеи защиты прав человека колоссальную аудиторию. </w:t>
      </w:r>
    </w:p>
    <w:p w:rsidR="00F93FF3" w:rsidRDefault="00A9470E">
      <w:pPr>
        <w:pStyle w:val="LO-normal"/>
      </w:pPr>
      <w:r>
        <w:rPr>
          <w:sz w:val="20"/>
          <w:szCs w:val="20"/>
        </w:rPr>
        <w:t>Благодаря  тесному сотрудничеству с Фондом Михаила Прохорова, который с 2013 года стал генеральным партнером кинофестиваля, ежегодно проходят Благотворительные акции кинофестиваля в Москве и Красноярске, а в прошедшие годы – в Белгороде, Воронеже, Екатеринбурге, Липецке, Норильске, Тамбове, Курске.</w:t>
      </w:r>
    </w:p>
    <w:p w:rsidR="00F93FF3" w:rsidRDefault="00F93FF3">
      <w:pPr>
        <w:pStyle w:val="LO-normal"/>
        <w:rPr>
          <w:sz w:val="20"/>
          <w:szCs w:val="20"/>
        </w:rPr>
      </w:pPr>
    </w:p>
    <w:p w:rsidR="00F93FF3" w:rsidRDefault="00A9470E">
      <w:pPr>
        <w:pStyle w:val="LO-normal"/>
      </w:pPr>
      <w:r>
        <w:rPr>
          <w:rFonts w:ascii="Calibri" w:eastAsia="Calibri" w:hAnsi="Calibri" w:cs="Calibri"/>
          <w:b/>
          <w:sz w:val="20"/>
          <w:szCs w:val="20"/>
        </w:rPr>
        <w:t xml:space="preserve">Благотворительный Фонд Михаила Прохорова </w:t>
      </w:r>
      <w:r>
        <w:rPr>
          <w:rFonts w:ascii="Calibri" w:eastAsia="Calibri" w:hAnsi="Calibri" w:cs="Calibri"/>
          <w:sz w:val="20"/>
          <w:szCs w:val="20"/>
        </w:rPr>
        <w:t>был учрежден по инициативе бизнесмена Михаила Прохорова. Миссия Фонда — системная поддержка культуры российских регионов, их интеграция в общемировое культурное пространство, повышение интеллектуального уровня и творческого потенциала местных сообществ. Фонд ориентирован также на реализацию федеральных и международных проектов, направленных на включение российской культуры в мировой контекст.</w:t>
      </w:r>
    </w:p>
    <w:p w:rsidR="00F93FF3" w:rsidRDefault="00A9470E">
      <w:pPr>
        <w:pStyle w:val="LO-normal"/>
      </w:pPr>
      <w:r>
        <w:rPr>
          <w:rFonts w:ascii="Calibri" w:eastAsia="Calibri" w:hAnsi="Calibri" w:cs="Calibri"/>
          <w:sz w:val="20"/>
          <w:szCs w:val="20"/>
        </w:rPr>
        <w:t>Направления деятельности Фонда: наука, образование, просвещение, культура и искусство.</w:t>
      </w:r>
    </w:p>
    <w:p w:rsidR="00F93FF3" w:rsidRDefault="00A9470E">
      <w:pPr>
        <w:pStyle w:val="LO-normal"/>
      </w:pPr>
      <w:r>
        <w:rPr>
          <w:rFonts w:ascii="Calibri" w:eastAsia="Calibri" w:hAnsi="Calibri" w:cs="Calibri"/>
          <w:sz w:val="20"/>
          <w:szCs w:val="20"/>
        </w:rPr>
        <w:t xml:space="preserve">Благотворительная программа осуществляется в рамках грантовых конкурсов, внеконкурсной поддержки целевых программ и путем реализации </w:t>
      </w:r>
      <w:proofErr w:type="spellStart"/>
      <w:r>
        <w:rPr>
          <w:rFonts w:ascii="Calibri" w:eastAsia="Calibri" w:hAnsi="Calibri" w:cs="Calibri"/>
          <w:sz w:val="20"/>
          <w:szCs w:val="20"/>
        </w:rPr>
        <w:t>операциональных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(собственных) проектов.</w:t>
      </w:r>
    </w:p>
    <w:p w:rsidR="00F93FF3" w:rsidRDefault="00A9470E">
      <w:pPr>
        <w:pStyle w:val="LO-normal"/>
        <w:spacing w:after="1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Актуальную информацию о деятельности Фонда Михаила Прохорова можно получить на сайте Фонда www.prokhorovfund.ru, а также в его социальных сетях:</w:t>
      </w:r>
      <w:hyperlink r:id="rId12">
        <w:r>
          <w:rPr>
            <w:rFonts w:ascii="Calibri" w:eastAsia="Calibri" w:hAnsi="Calibri" w:cs="Calibri"/>
            <w:sz w:val="18"/>
            <w:szCs w:val="18"/>
          </w:rPr>
          <w:t xml:space="preserve"> </w:t>
        </w:r>
      </w:hyperlink>
      <w:hyperlink r:id="rId13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https://vk.com/prokhorovfund</w:t>
        </w:r>
      </w:hyperlink>
      <w:r>
        <w:rPr>
          <w:rFonts w:ascii="Calibri" w:eastAsia="Calibri" w:hAnsi="Calibri" w:cs="Calibri"/>
          <w:sz w:val="18"/>
          <w:szCs w:val="18"/>
        </w:rPr>
        <w:t xml:space="preserve">, </w:t>
      </w:r>
      <w:hyperlink r:id="rId14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https://t.me/prokhorovfund</w:t>
        </w:r>
      </w:hyperlink>
      <w:r>
        <w:rPr>
          <w:rFonts w:ascii="Calibri" w:eastAsia="Calibri" w:hAnsi="Calibri" w:cs="Calibri"/>
          <w:sz w:val="18"/>
          <w:szCs w:val="18"/>
        </w:rPr>
        <w:t xml:space="preserve"> и</w:t>
      </w:r>
      <w:hyperlink r:id="rId15">
        <w:r>
          <w:rPr>
            <w:rFonts w:ascii="Calibri" w:eastAsia="Calibri" w:hAnsi="Calibri" w:cs="Calibri"/>
            <w:sz w:val="18"/>
            <w:szCs w:val="18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https://www.youtube.com/MikhailProkhorovFoundation</w:t>
        </w:r>
      </w:hyperlink>
      <w:r>
        <w:rPr>
          <w:rFonts w:ascii="Calibri" w:eastAsia="Calibri" w:hAnsi="Calibri" w:cs="Calibri"/>
          <w:sz w:val="18"/>
          <w:szCs w:val="18"/>
        </w:rPr>
        <w:t>.</w:t>
      </w:r>
    </w:p>
    <w:p w:rsidR="00F93FF3" w:rsidRDefault="00F93FF3">
      <w:pPr>
        <w:pStyle w:val="LO-normal"/>
        <w:ind w:firstLine="708"/>
        <w:jc w:val="right"/>
        <w:rPr>
          <w:rFonts w:eastAsia="Times New Roman" w:cs="Times New Roman"/>
          <w:b/>
          <w:i/>
          <w:color w:val="000000"/>
        </w:rPr>
      </w:pPr>
    </w:p>
    <w:p w:rsidR="00F93FF3" w:rsidRDefault="00A9470E">
      <w:pPr>
        <w:pStyle w:val="LO-normal"/>
        <w:ind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>ГИЛЬДИЯ КИНОРЕЖИССЕРОВ РОССИИ</w:t>
      </w:r>
    </w:p>
    <w:p w:rsidR="00F93FF3" w:rsidRDefault="00A9470E">
      <w:pPr>
        <w:pStyle w:val="LO-normal"/>
        <w:ind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ПРЕСС-ЦЕНТР </w:t>
      </w:r>
    </w:p>
    <w:p w:rsidR="00F93FF3" w:rsidRDefault="00A9470E">
      <w:pPr>
        <w:pStyle w:val="LO-normal"/>
        <w:ind w:firstLine="720"/>
        <w:jc w:val="right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i/>
          <w:color w:val="000000"/>
        </w:rPr>
        <w:t xml:space="preserve">(499) 254-21-00, </w:t>
      </w:r>
      <w:hyperlink r:id="rId17">
        <w:r>
          <w:rPr>
            <w:rFonts w:eastAsia="Times New Roman" w:cs="Times New Roman"/>
            <w:b/>
            <w:i/>
            <w:color w:val="0000FF"/>
            <w:u w:val="single"/>
          </w:rPr>
          <w:t>info@kinogildia.ru</w:t>
        </w:r>
      </w:hyperlink>
      <w:r>
        <w:rPr>
          <w:rFonts w:eastAsia="Times New Roman" w:cs="Times New Roman"/>
          <w:color w:val="000000"/>
        </w:rPr>
        <w:t xml:space="preserve"> </w:t>
      </w:r>
    </w:p>
    <w:p w:rsidR="00F93FF3" w:rsidRDefault="00FC09ED">
      <w:pPr>
        <w:pStyle w:val="LO-normal"/>
        <w:jc w:val="right"/>
      </w:pPr>
      <w:hyperlink r:id="rId18">
        <w:r w:rsidR="00A9470E">
          <w:rPr>
            <w:b/>
            <w:i/>
            <w:color w:val="0000FF"/>
            <w:u w:val="single"/>
          </w:rPr>
          <w:t>www.stalkerfest.su</w:t>
        </w:r>
      </w:hyperlink>
    </w:p>
    <w:sectPr w:rsidR="00F93FF3" w:rsidSect="00F93FF3">
      <w:pgSz w:w="11906" w:h="16838"/>
      <w:pgMar w:top="567" w:right="707" w:bottom="709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249F"/>
    <w:multiLevelType w:val="multilevel"/>
    <w:tmpl w:val="1CCE88E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45E074BF"/>
    <w:multiLevelType w:val="multilevel"/>
    <w:tmpl w:val="11983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502C33"/>
    <w:multiLevelType w:val="multilevel"/>
    <w:tmpl w:val="B144F834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b/>
        <w:i/>
        <w:position w:val="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F3"/>
    <w:rsid w:val="00364262"/>
    <w:rsid w:val="00A9470E"/>
    <w:rsid w:val="00D46C28"/>
    <w:rsid w:val="00F93FF3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6521"/>
  <w15:docId w15:val="{D9601506-C1AC-4979-9A0F-DAAB998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LO-normal"/>
    <w:next w:val="LO-normal"/>
    <w:qFormat/>
    <w:rsid w:val="00F93FF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LO-normal"/>
    <w:next w:val="LO-normal"/>
    <w:qFormat/>
    <w:rsid w:val="00F93FF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basedOn w:val="LO-normal"/>
    <w:next w:val="LO-normal"/>
    <w:qFormat/>
    <w:rsid w:val="00F93FF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rsid w:val="00F93FF3"/>
    <w:pPr>
      <w:keepNext/>
      <w:keepLines/>
      <w:spacing w:before="240" w:after="40"/>
    </w:pPr>
    <w:rPr>
      <w:b/>
    </w:rPr>
  </w:style>
  <w:style w:type="paragraph" w:customStyle="1" w:styleId="51">
    <w:name w:val="Заголовок 51"/>
    <w:basedOn w:val="LO-normal"/>
    <w:next w:val="LO-normal"/>
    <w:qFormat/>
    <w:rsid w:val="00F93FF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61">
    <w:name w:val="Заголовок 61"/>
    <w:basedOn w:val="LO-normal"/>
    <w:next w:val="LO-normal"/>
    <w:qFormat/>
    <w:rsid w:val="00F93FF3"/>
    <w:pPr>
      <w:keepNext/>
      <w:keepLines/>
      <w:spacing w:before="200" w:after="40"/>
    </w:pPr>
    <w:rPr>
      <w:b/>
      <w:sz w:val="20"/>
      <w:szCs w:val="20"/>
    </w:rPr>
  </w:style>
  <w:style w:type="character" w:customStyle="1" w:styleId="-">
    <w:name w:val="Интернет-ссылка"/>
    <w:rsid w:val="00F93FF3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93F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93FF3"/>
    <w:pPr>
      <w:spacing w:after="140" w:line="276" w:lineRule="auto"/>
    </w:pPr>
  </w:style>
  <w:style w:type="paragraph" w:styleId="a4">
    <w:name w:val="List"/>
    <w:basedOn w:val="a3"/>
    <w:rsid w:val="00F93FF3"/>
  </w:style>
  <w:style w:type="paragraph" w:customStyle="1" w:styleId="10">
    <w:name w:val="Название объекта1"/>
    <w:basedOn w:val="a"/>
    <w:qFormat/>
    <w:rsid w:val="00F93FF3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F93FF3"/>
    <w:pPr>
      <w:suppressLineNumbers/>
    </w:pPr>
  </w:style>
  <w:style w:type="paragraph" w:customStyle="1" w:styleId="LO-normal">
    <w:name w:val="LO-normal"/>
    <w:qFormat/>
    <w:rsid w:val="00F93FF3"/>
  </w:style>
  <w:style w:type="paragraph" w:styleId="a6">
    <w:name w:val="Title"/>
    <w:basedOn w:val="LO-normal"/>
    <w:next w:val="LO-normal"/>
    <w:qFormat/>
    <w:rsid w:val="00F93FF3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rsid w:val="00F93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F93FF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prokhorovfund" TargetMode="External"/><Relationship Id="rId18" Type="http://schemas.openxmlformats.org/officeDocument/2006/relationships/hyperlink" Target="http://www.stalkerfe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prokhorovfund" TargetMode="External"/><Relationship Id="rId17" Type="http://schemas.openxmlformats.org/officeDocument/2006/relationships/hyperlink" Target="mailto:info@kinogil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MikhailProkhorovFound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vanova@prokhorovfun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MikhailProkhorovFoundation" TargetMode="External"/><Relationship Id="rId10" Type="http://schemas.openxmlformats.org/officeDocument/2006/relationships/hyperlink" Target="https://vk.com/stalkerfestkr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away.php?to=https%3A%2F%2Ft.me%2Fprokhorovfund&amp;post=-88765619_5729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Дмитрий Евгеньевич</cp:lastModifiedBy>
  <cp:revision>5</cp:revision>
  <dcterms:created xsi:type="dcterms:W3CDTF">2022-04-11T12:09:00Z</dcterms:created>
  <dcterms:modified xsi:type="dcterms:W3CDTF">2022-04-11T17:24:00Z</dcterms:modified>
  <dc:language>ru-RU</dc:language>
</cp:coreProperties>
</file>